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62E" w:rsidRDefault="00A4362E" w:rsidP="00A4362E">
      <w:pPr>
        <w:pStyle w:val="a3"/>
      </w:pPr>
      <w:r>
        <w:rPr>
          <w:sz w:val="23"/>
          <w:szCs w:val="23"/>
        </w:rPr>
        <w:t>Интерната, общежитий не имеется.</w:t>
      </w:r>
    </w:p>
    <w:p w:rsidR="006042FB" w:rsidRDefault="006042FB">
      <w:bookmarkStart w:id="0" w:name="_GoBack"/>
      <w:bookmarkEnd w:id="0"/>
    </w:p>
    <w:sectPr w:rsidR="006042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960"/>
    <w:rsid w:val="006042FB"/>
    <w:rsid w:val="00865960"/>
    <w:rsid w:val="00A4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3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3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>*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2021-03-04T12:11:00Z</dcterms:created>
  <dcterms:modified xsi:type="dcterms:W3CDTF">2021-03-04T12:11:00Z</dcterms:modified>
</cp:coreProperties>
</file>